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B5D" w:rsidRDefault="009D1726">
      <w:pPr>
        <w:rPr>
          <w:b/>
          <w:color w:val="9900FF"/>
          <w:sz w:val="30"/>
          <w:szCs w:val="30"/>
          <w:u w:val="single"/>
        </w:rPr>
      </w:pPr>
      <w:bookmarkStart w:id="0" w:name="_GoBack"/>
      <w:bookmarkEnd w:id="0"/>
      <w:r>
        <w:rPr>
          <w:b/>
          <w:color w:val="A5A5A5"/>
          <w:sz w:val="30"/>
          <w:szCs w:val="30"/>
        </w:rPr>
        <w:t xml:space="preserve">Reception Home Learning – Summer term 1         </w:t>
      </w:r>
      <w:r>
        <w:rPr>
          <w:b/>
          <w:color w:val="9900FF"/>
          <w:sz w:val="30"/>
          <w:szCs w:val="30"/>
          <w:u w:val="single"/>
        </w:rPr>
        <w:t>Our topic is called ‘Are we there yet?’ It’s all about transport and journeys.</w:t>
      </w:r>
    </w:p>
    <w:tbl>
      <w:tblPr>
        <w:tblStyle w:val="a6"/>
        <w:tblW w:w="15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1"/>
        <w:gridCol w:w="3101"/>
        <w:gridCol w:w="3101"/>
        <w:gridCol w:w="3075"/>
        <w:gridCol w:w="3135"/>
      </w:tblGrid>
      <w:tr w:rsidR="00693B5D">
        <w:trPr>
          <w:trHeight w:val="4503"/>
        </w:trPr>
        <w:tc>
          <w:tcPr>
            <w:tcW w:w="3101" w:type="dxa"/>
          </w:tcPr>
          <w:p w:rsidR="00693B5D" w:rsidRDefault="009D1726">
            <w:pPr>
              <w:jc w:val="center"/>
              <w:rPr>
                <w:b/>
                <w:color w:val="FF9900"/>
                <w:sz w:val="26"/>
                <w:szCs w:val="26"/>
              </w:rPr>
            </w:pPr>
            <w:r>
              <w:rPr>
                <w:b/>
                <w:color w:val="FF9900"/>
                <w:sz w:val="26"/>
                <w:szCs w:val="26"/>
              </w:rPr>
              <w:t>Number bonds to 10</w:t>
            </w:r>
          </w:p>
          <w:p w:rsidR="00693B5D" w:rsidRDefault="009D1726">
            <w:pPr>
              <w:jc w:val="center"/>
              <w:rPr>
                <w:b/>
                <w:i/>
                <w:color w:val="999999"/>
              </w:rPr>
            </w:pPr>
            <w:r>
              <w:rPr>
                <w:b/>
                <w:i/>
                <w:color w:val="999999"/>
              </w:rPr>
              <w:t xml:space="preserve">Learn these songs to help you learn your number bonds to 10. </w:t>
            </w:r>
          </w:p>
          <w:p w:rsidR="00693B5D" w:rsidRDefault="00693B5D">
            <w:pPr>
              <w:jc w:val="center"/>
              <w:rPr>
                <w:b/>
                <w:i/>
                <w:color w:val="999999"/>
              </w:rPr>
            </w:pPr>
          </w:p>
          <w:p w:rsidR="00693B5D" w:rsidRDefault="009D1726">
            <w:pPr>
              <w:jc w:val="center"/>
              <w:rPr>
                <w:b/>
                <w:i/>
                <w:color w:val="999999"/>
              </w:rPr>
            </w:pPr>
            <w:r>
              <w:rPr>
                <w:b/>
                <w:i/>
                <w:noProof/>
                <w:color w:val="999999"/>
              </w:rPr>
              <w:drawing>
                <wp:inline distT="114300" distB="114300" distL="114300" distR="114300">
                  <wp:extent cx="1214438" cy="654412"/>
                  <wp:effectExtent l="0" t="0" r="0" b="0"/>
                  <wp:docPr id="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654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b/>
                <w:i/>
                <w:color w:val="999999"/>
              </w:rPr>
            </w:pPr>
            <w:hyperlink r:id="rId6">
              <w:r>
                <w:rPr>
                  <w:b/>
                  <w:i/>
                  <w:color w:val="1155CC"/>
                  <w:u w:val="single"/>
                </w:rPr>
                <w:t>https://www.youtube.com/watch?v=lD9tjBUiXs0</w:t>
              </w:r>
            </w:hyperlink>
          </w:p>
          <w:p w:rsidR="00693B5D" w:rsidRDefault="00693B5D">
            <w:pPr>
              <w:jc w:val="center"/>
              <w:rPr>
                <w:b/>
                <w:i/>
                <w:color w:val="999999"/>
              </w:rPr>
            </w:pPr>
          </w:p>
          <w:p w:rsidR="00693B5D" w:rsidRDefault="00693B5D">
            <w:pPr>
              <w:jc w:val="center"/>
              <w:rPr>
                <w:b/>
                <w:i/>
                <w:color w:val="999999"/>
              </w:rPr>
            </w:pPr>
          </w:p>
          <w:p w:rsidR="00693B5D" w:rsidRDefault="009D1726">
            <w:pPr>
              <w:jc w:val="center"/>
              <w:rPr>
                <w:b/>
                <w:i/>
                <w:color w:val="999999"/>
              </w:rPr>
            </w:pPr>
            <w:hyperlink r:id="rId7">
              <w:r>
                <w:rPr>
                  <w:b/>
                  <w:i/>
                  <w:color w:val="1155CC"/>
                  <w:u w:val="single"/>
                </w:rPr>
                <w:t>https://www.youtube.com/watch?v=ch7KzI3n2Zk</w:t>
              </w:r>
            </w:hyperlink>
          </w:p>
          <w:p w:rsidR="00693B5D" w:rsidRDefault="00693B5D">
            <w:pPr>
              <w:jc w:val="center"/>
              <w:rPr>
                <w:b/>
                <w:i/>
                <w:color w:val="999999"/>
              </w:rPr>
            </w:pPr>
          </w:p>
          <w:p w:rsidR="00693B5D" w:rsidRDefault="009D1726">
            <w:pPr>
              <w:jc w:val="center"/>
              <w:rPr>
                <w:b/>
                <w:i/>
                <w:color w:val="999999"/>
              </w:rPr>
            </w:pPr>
            <w:r>
              <w:rPr>
                <w:b/>
                <w:i/>
                <w:color w:val="999999"/>
              </w:rPr>
              <w:t xml:space="preserve">Complete the tasks in the resources </w:t>
            </w:r>
          </w:p>
          <w:p w:rsidR="00693B5D" w:rsidRDefault="00693B5D">
            <w:pPr>
              <w:jc w:val="center"/>
              <w:rPr>
                <w:b/>
                <w:i/>
                <w:color w:val="999999"/>
              </w:rPr>
            </w:pPr>
          </w:p>
        </w:tc>
        <w:tc>
          <w:tcPr>
            <w:tcW w:w="3101" w:type="dxa"/>
          </w:tcPr>
          <w:p w:rsidR="00693B5D" w:rsidRDefault="009D1726">
            <w:pPr>
              <w:jc w:val="center"/>
              <w:rPr>
                <w:b/>
                <w:color w:val="1155CC"/>
                <w:sz w:val="26"/>
                <w:szCs w:val="26"/>
              </w:rPr>
            </w:pPr>
            <w:r>
              <w:rPr>
                <w:b/>
                <w:color w:val="1155CC"/>
                <w:sz w:val="26"/>
                <w:szCs w:val="26"/>
              </w:rPr>
              <w:t>Mon</w:t>
            </w:r>
            <w:r>
              <w:rPr>
                <w:b/>
                <w:color w:val="1155CC"/>
                <w:sz w:val="26"/>
                <w:szCs w:val="26"/>
              </w:rPr>
              <w:t>ey</w:t>
            </w:r>
          </w:p>
          <w:p w:rsidR="00693B5D" w:rsidRDefault="009D1726">
            <w:pPr>
              <w:jc w:val="center"/>
              <w:rPr>
                <w:b/>
                <w:color w:val="1155CC"/>
                <w:sz w:val="26"/>
                <w:szCs w:val="26"/>
              </w:rPr>
            </w:pPr>
            <w:r>
              <w:rPr>
                <w:b/>
                <w:noProof/>
                <w:color w:val="1155CC"/>
                <w:sz w:val="26"/>
                <w:szCs w:val="26"/>
              </w:rPr>
              <w:drawing>
                <wp:inline distT="114300" distB="114300" distL="114300" distR="114300">
                  <wp:extent cx="1357313" cy="872056"/>
                  <wp:effectExtent l="0" t="0" r="0" b="0"/>
                  <wp:docPr id="5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872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b/>
                <w:color w:val="1155CC"/>
                <w:sz w:val="26"/>
                <w:szCs w:val="26"/>
              </w:rPr>
            </w:pPr>
            <w:hyperlink r:id="rId9">
              <w:r>
                <w:rPr>
                  <w:b/>
                  <w:color w:val="1155CC"/>
                  <w:sz w:val="26"/>
                  <w:szCs w:val="26"/>
                  <w:u w:val="single"/>
                </w:rPr>
                <w:t>https://www.topmarks.co.uk/money/coins-game</w:t>
              </w:r>
            </w:hyperlink>
            <w:r>
              <w:rPr>
                <w:b/>
                <w:color w:val="1155CC"/>
                <w:sz w:val="26"/>
                <w:szCs w:val="26"/>
              </w:rPr>
              <w:t xml:space="preserve"> </w:t>
            </w:r>
          </w:p>
          <w:p w:rsidR="00693B5D" w:rsidRDefault="00693B5D">
            <w:pPr>
              <w:jc w:val="center"/>
              <w:rPr>
                <w:b/>
                <w:color w:val="1155CC"/>
                <w:sz w:val="26"/>
                <w:szCs w:val="26"/>
              </w:rPr>
            </w:pPr>
          </w:p>
          <w:p w:rsidR="00693B5D" w:rsidRDefault="009D1726">
            <w:pPr>
              <w:jc w:val="center"/>
              <w:rPr>
                <w:b/>
                <w:color w:val="1155CC"/>
                <w:sz w:val="26"/>
                <w:szCs w:val="26"/>
              </w:rPr>
            </w:pPr>
            <w:r>
              <w:rPr>
                <w:b/>
                <w:color w:val="1155CC"/>
                <w:sz w:val="26"/>
                <w:szCs w:val="26"/>
              </w:rPr>
              <w:t xml:space="preserve">Can you play the money games? </w:t>
            </w:r>
          </w:p>
          <w:p w:rsidR="00693B5D" w:rsidRDefault="009D1726">
            <w:pPr>
              <w:jc w:val="center"/>
              <w:rPr>
                <w:b/>
                <w:color w:val="1155CC"/>
                <w:sz w:val="26"/>
                <w:szCs w:val="26"/>
              </w:rPr>
            </w:pPr>
            <w:r>
              <w:rPr>
                <w:b/>
                <w:color w:val="1155CC"/>
                <w:sz w:val="26"/>
                <w:szCs w:val="26"/>
              </w:rPr>
              <w:t>Can you go to the shop with a family member and use coins to pay for an item?</w:t>
            </w:r>
          </w:p>
        </w:tc>
        <w:tc>
          <w:tcPr>
            <w:tcW w:w="3101" w:type="dxa"/>
          </w:tcPr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CVC word reading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1838325" cy="203200"/>
                  <wp:effectExtent l="0" t="0" r="0" b="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https://www.starfall.com/h/word-machines/?mg=m</w:t>
              </w:r>
            </w:hyperlink>
            <w:r>
              <w:rPr>
                <w:rFonts w:ascii="Comic Sans MS" w:eastAsia="Comic Sans MS" w:hAnsi="Comic Sans MS" w:cs="Comic Sans MS"/>
                <w:color w:val="FF0000"/>
              </w:rPr>
              <w:t xml:space="preserve"> </w:t>
            </w:r>
          </w:p>
          <w:p w:rsidR="00693B5D" w:rsidRDefault="00693B5D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Can you use your phonic knowledge to read the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cvc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words? 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Can you write the words down?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br/>
              <w:t xml:space="preserve">Can you complete the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cvc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worksheet?</w:t>
            </w:r>
          </w:p>
          <w:p w:rsidR="00693B5D" w:rsidRDefault="00693B5D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</w:tc>
        <w:tc>
          <w:tcPr>
            <w:tcW w:w="3075" w:type="dxa"/>
          </w:tcPr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Phonics 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Letters and sounds</w:t>
            </w:r>
          </w:p>
          <w:p w:rsidR="00693B5D" w:rsidRDefault="009D1726">
            <w:pPr>
              <w:jc w:val="center"/>
              <w:rPr>
                <w:color w:val="FF0000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1044918" cy="585788"/>
                  <wp:effectExtent l="0" t="0" r="0" b="0"/>
                  <wp:docPr id="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18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br/>
            </w:r>
          </w:p>
          <w:p w:rsidR="00693B5D" w:rsidRDefault="009D1726">
            <w:pPr>
              <w:jc w:val="center"/>
              <w:rPr>
                <w:color w:val="FF0000"/>
              </w:rPr>
            </w:pPr>
            <w:hyperlink r:id="rId13">
              <w:r>
                <w:rPr>
                  <w:color w:val="FF0000"/>
                  <w:u w:val="single"/>
                </w:rPr>
                <w:t>https://lettersandsounds.org.uk/for-home/reception</w:t>
              </w:r>
            </w:hyperlink>
          </w:p>
          <w:p w:rsidR="00693B5D" w:rsidRDefault="00693B5D">
            <w:pPr>
              <w:jc w:val="center"/>
              <w:rPr>
                <w:color w:val="FF0000"/>
              </w:rPr>
            </w:pPr>
          </w:p>
          <w:p w:rsidR="00693B5D" w:rsidRDefault="009D172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There are lots of individual lessons here that teach each sound. 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color w:val="FF0000"/>
              </w:rPr>
              <w:t xml:space="preserve">You will need to go back to autumn term and </w:t>
            </w:r>
            <w:proofErr w:type="gramStart"/>
            <w:r>
              <w:rPr>
                <w:color w:val="FF0000"/>
              </w:rPr>
              <w:t>start  from</w:t>
            </w:r>
            <w:proofErr w:type="gramEnd"/>
            <w:r>
              <w:rPr>
                <w:color w:val="FF0000"/>
              </w:rPr>
              <w:t xml:space="preserve"> there so you don’t miss any sounds.</w:t>
            </w:r>
          </w:p>
        </w:tc>
        <w:tc>
          <w:tcPr>
            <w:tcW w:w="3135" w:type="dxa"/>
          </w:tcPr>
          <w:p w:rsidR="00693B5D" w:rsidRDefault="009D1726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  <w:t>Journey - map drawing</w:t>
            </w:r>
          </w:p>
          <w:p w:rsidR="00693B5D" w:rsidRDefault="00693B5D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</w:p>
          <w:p w:rsidR="00693B5D" w:rsidRDefault="009D1726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857375" cy="1244600"/>
                  <wp:effectExtent l="0" t="0" r="0" b="0"/>
                  <wp:docPr id="5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693B5D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</w:p>
          <w:p w:rsidR="00693B5D" w:rsidRDefault="009D1726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  <w:t>Can you look at the map of Adamsdown and find your house?</w:t>
            </w:r>
          </w:p>
          <w:p w:rsidR="00693B5D" w:rsidRDefault="009D1726">
            <w:pPr>
              <w:widowControl w:val="0"/>
              <w:jc w:val="center"/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8761D"/>
                <w:sz w:val="24"/>
                <w:szCs w:val="24"/>
              </w:rPr>
              <w:t>Can you make a map of your local area? Can you include; your house, our school and the park?</w:t>
            </w:r>
          </w:p>
        </w:tc>
      </w:tr>
      <w:tr w:rsidR="00693B5D">
        <w:trPr>
          <w:trHeight w:val="4438"/>
        </w:trPr>
        <w:tc>
          <w:tcPr>
            <w:tcW w:w="3101" w:type="dxa"/>
          </w:tcPr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Story 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>The Train Ride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1390650" cy="722068"/>
                  <wp:effectExtent l="0" t="0" r="0" b="0"/>
                  <wp:docPr id="5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22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</w:rPr>
            </w:pPr>
            <w:r>
              <w:rPr>
                <w:rFonts w:ascii="Comic Sans MS" w:eastAsia="Comic Sans MS" w:hAnsi="Comic Sans MS" w:cs="Comic Sans MS"/>
                <w:color w:val="1155CC"/>
              </w:rPr>
              <w:t xml:space="preserve">Watch the teacher’s </w:t>
            </w:r>
            <w:proofErr w:type="spellStart"/>
            <w:r>
              <w:rPr>
                <w:rFonts w:ascii="Comic Sans MS" w:eastAsia="Comic Sans MS" w:hAnsi="Comic Sans MS" w:cs="Comic Sans MS"/>
                <w:color w:val="1155CC"/>
              </w:rPr>
              <w:t>flipgrid</w:t>
            </w:r>
            <w:proofErr w:type="spellEnd"/>
          </w:p>
          <w:p w:rsidR="00693B5D" w:rsidRDefault="009D1726">
            <w:pPr>
              <w:rPr>
                <w:rFonts w:ascii="Comic Sans MS" w:eastAsia="Comic Sans MS" w:hAnsi="Comic Sans MS" w:cs="Comic Sans MS"/>
                <w:color w:val="1155CC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1155CC"/>
              </w:rPr>
              <w:t xml:space="preserve">  </w:t>
            </w:r>
            <w:hyperlink r:id="rId16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https://flipgrid.com/0b27527b</w:t>
              </w:r>
            </w:hyperlink>
          </w:p>
          <w:p w:rsidR="00693B5D" w:rsidRDefault="00693B5D">
            <w:pP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Song 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1155CC"/>
              </w:rPr>
            </w:pPr>
            <w:hyperlink r:id="rId1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https://www.youtube.com/watch?v=jHbE8kaBDKU</w:t>
              </w:r>
            </w:hyperlink>
          </w:p>
          <w:p w:rsidR="00693B5D" w:rsidRDefault="00693B5D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693B5D" w:rsidRDefault="00693B5D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</w:tc>
        <w:tc>
          <w:tcPr>
            <w:tcW w:w="3101" w:type="dxa"/>
          </w:tcPr>
          <w:p w:rsidR="00693B5D" w:rsidRDefault="009D1726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lastRenderedPageBreak/>
              <w:t>Welsh</w:t>
            </w:r>
            <w:r>
              <w:rPr>
                <w:b/>
                <w:color w:val="38761D"/>
                <w:sz w:val="30"/>
                <w:szCs w:val="30"/>
              </w:rPr>
              <w:t xml:space="preserve"> </w:t>
            </w:r>
          </w:p>
          <w:p w:rsidR="00693B5D" w:rsidRDefault="009D1726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>Learn the welsh song all about feelings</w:t>
            </w:r>
          </w:p>
          <w:p w:rsidR="00693B5D" w:rsidRDefault="009D1726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noProof/>
                <w:color w:val="38761D"/>
                <w:sz w:val="30"/>
                <w:szCs w:val="30"/>
              </w:rPr>
              <w:drawing>
                <wp:inline distT="114300" distB="114300" distL="114300" distR="114300">
                  <wp:extent cx="899320" cy="750210"/>
                  <wp:effectExtent l="0" t="0" r="0" b="0"/>
                  <wp:docPr id="5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20" cy="750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 xml:space="preserve">Mr </w:t>
            </w:r>
            <w:proofErr w:type="spellStart"/>
            <w:r>
              <w:rPr>
                <w:b/>
                <w:color w:val="38761D"/>
                <w:sz w:val="30"/>
                <w:szCs w:val="30"/>
              </w:rPr>
              <w:t>Hapus</w:t>
            </w:r>
            <w:proofErr w:type="spellEnd"/>
            <w:r>
              <w:rPr>
                <w:b/>
                <w:color w:val="38761D"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color w:val="38761D"/>
                <w:sz w:val="30"/>
                <w:szCs w:val="30"/>
              </w:rPr>
              <w:t>ydwi</w:t>
            </w:r>
            <w:proofErr w:type="spellEnd"/>
            <w:r>
              <w:rPr>
                <w:b/>
                <w:color w:val="38761D"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color w:val="38761D"/>
                <w:sz w:val="30"/>
                <w:szCs w:val="30"/>
              </w:rPr>
              <w:t>i</w:t>
            </w:r>
            <w:proofErr w:type="spellEnd"/>
          </w:p>
          <w:p w:rsidR="00693B5D" w:rsidRDefault="00693B5D">
            <w:pPr>
              <w:jc w:val="center"/>
              <w:rPr>
                <w:b/>
                <w:color w:val="38761D"/>
                <w:sz w:val="30"/>
                <w:szCs w:val="30"/>
              </w:rPr>
            </w:pPr>
          </w:p>
          <w:p w:rsidR="00693B5D" w:rsidRDefault="009D1726">
            <w:pPr>
              <w:jc w:val="center"/>
              <w:rPr>
                <w:b/>
                <w:color w:val="38761D"/>
                <w:sz w:val="24"/>
                <w:szCs w:val="24"/>
              </w:rPr>
            </w:pPr>
            <w:hyperlink r:id="rId19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https://www.youtube.com/watch?v=lGozXPt9M-Y</w:t>
              </w:r>
            </w:hyperlink>
          </w:p>
          <w:p w:rsidR="00693B5D" w:rsidRDefault="009D172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Also find the lyrics in the resources</w:t>
            </w:r>
          </w:p>
        </w:tc>
        <w:tc>
          <w:tcPr>
            <w:tcW w:w="3101" w:type="dxa"/>
          </w:tcPr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Art and Design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925918" cy="522928"/>
                  <wp:effectExtent l="0" t="0" r="0" b="0"/>
                  <wp:docPr id="6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18" cy="522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1109663" cy="626701"/>
                  <wp:effectExtent l="0" t="0" r="0" b="0"/>
                  <wp:docPr id="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6267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Can you make a vehicle with materials you can find around your house?</w:t>
            </w:r>
          </w:p>
        </w:tc>
        <w:tc>
          <w:tcPr>
            <w:tcW w:w="3075" w:type="dxa"/>
          </w:tcPr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>
                  <wp:extent cx="1157288" cy="708914"/>
                  <wp:effectExtent l="0" t="0" r="0" b="0"/>
                  <wp:docPr id="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08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3B5D" w:rsidRDefault="00693B5D">
            <w:pP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693B5D" w:rsidRDefault="009D1726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:rsidR="00693B5D" w:rsidRDefault="00693B5D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693B5D" w:rsidRDefault="009D1726">
            <w:pPr>
              <w:jc w:val="center"/>
              <w:rPr>
                <w:color w:val="1155CC"/>
                <w:sz w:val="24"/>
                <w:szCs w:val="24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3135" w:type="dxa"/>
          </w:tcPr>
          <w:p w:rsidR="00693B5D" w:rsidRDefault="009D17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Counting in 10’s</w:t>
            </w:r>
          </w:p>
          <w:p w:rsidR="00693B5D" w:rsidRDefault="009D17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hyperlink r:id="rId25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</w:t>
              </w:r>
              <w:r>
                <w:rPr>
                  <w:b/>
                  <w:color w:val="1155CC"/>
                  <w:sz w:val="24"/>
                  <w:szCs w:val="24"/>
                  <w:u w:val="single"/>
                </w:rPr>
                <w:t>//www.youtube.com/watch?v=_yr-IuM4SEA</w:t>
              </w:r>
            </w:hyperlink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:rsidR="00693B5D" w:rsidRDefault="00693B5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693B5D" w:rsidRDefault="00693B5D">
            <w:pPr>
              <w:rPr>
                <w:b/>
                <w:color w:val="FF0000"/>
                <w:sz w:val="24"/>
                <w:szCs w:val="24"/>
              </w:rPr>
            </w:pPr>
          </w:p>
          <w:p w:rsidR="00693B5D" w:rsidRDefault="009D17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Counting in 2’s</w:t>
            </w:r>
          </w:p>
          <w:p w:rsidR="00693B5D" w:rsidRDefault="009D17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hyperlink r:id="rId26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https://www.youtube.com/watch?v=G2iStjfHxrk</w:t>
              </w:r>
            </w:hyperlink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:rsidR="00693B5D" w:rsidRDefault="00693B5D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693B5D" w:rsidRDefault="009D172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Can you sing along to the songs?</w:t>
            </w:r>
          </w:p>
          <w:p w:rsidR="00693B5D" w:rsidRDefault="009D17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Download and complete the counting worksheets.  </w:t>
            </w:r>
          </w:p>
        </w:tc>
      </w:tr>
    </w:tbl>
    <w:p w:rsidR="00693B5D" w:rsidRDefault="009D1726">
      <w:pPr>
        <w:spacing w:after="0" w:line="240" w:lineRule="auto"/>
        <w:rPr>
          <w:b/>
          <w:color w:val="FF9900"/>
        </w:rPr>
      </w:pPr>
      <w:r>
        <w:rPr>
          <w:b/>
          <w:color w:val="FF9900"/>
        </w:rPr>
        <w:t xml:space="preserve"> </w:t>
      </w:r>
    </w:p>
    <w:p w:rsidR="00693B5D" w:rsidRDefault="00693B5D">
      <w:pPr>
        <w:spacing w:after="0" w:line="240" w:lineRule="auto"/>
        <w:jc w:val="center"/>
        <w:rPr>
          <w:b/>
          <w:color w:val="FF9900"/>
        </w:rPr>
      </w:pPr>
    </w:p>
    <w:p w:rsidR="00693B5D" w:rsidRDefault="00693B5D">
      <w:pPr>
        <w:spacing w:after="0" w:line="240" w:lineRule="auto"/>
        <w:rPr>
          <w:sz w:val="28"/>
          <w:szCs w:val="28"/>
        </w:rPr>
      </w:pPr>
    </w:p>
    <w:sectPr w:rsidR="00693B5D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B5D"/>
    <w:rsid w:val="00693B5D"/>
    <w:rsid w:val="009D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A7F33-978E-401A-A2B8-FC9055BD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3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C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5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A334A"/>
    <w:rPr>
      <w:color w:val="954F72" w:themeColor="followedHyperlink"/>
      <w:u w:val="single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ttersandsounds.org.uk/for-home/receptio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G2iStjfHxr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ch7KzI3n2Z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jHbE8kaBDKU" TargetMode="External"/><Relationship Id="rId25" Type="http://schemas.openxmlformats.org/officeDocument/2006/relationships/hyperlink" Target="https://www.youtube.com/watch?v=_yr-IuM4SEA" TargetMode="External"/><Relationship Id="rId2" Type="http://schemas.openxmlformats.org/officeDocument/2006/relationships/styles" Target="styles.xml"/><Relationship Id="rId16" Type="http://schemas.openxmlformats.org/officeDocument/2006/relationships/hyperlink" Target="https://flipgrid.com/0b27527b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lD9tjBUiXs0" TargetMode="External"/><Relationship Id="rId11" Type="http://schemas.openxmlformats.org/officeDocument/2006/relationships/hyperlink" Target="https://www.starfall.com/h/word-machines/?mg=m" TargetMode="External"/><Relationship Id="rId24" Type="http://schemas.openxmlformats.org/officeDocument/2006/relationships/hyperlink" Target="https://www.bbc.co.uk/cbeebies/stori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home.oxfordowl.co.uk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lGozXPt9M-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oney/coins-ga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AMM4NG99sxykwwlznq6NkcAleg==">AMUW2mXvayb92/PyLuMjSA91sJ+YN8ZQmHHfqsDxSz65oTFnH6azBNGchO03UEp8DSMfxqVbl8NJEQccxqYTG5TTyu0A4JWaXwAC64hvpfGZJCSC/9sbJEA=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Evans</dc:creator>
  <cp:lastModifiedBy>J Jenkins (Adamsdown Primary School)</cp:lastModifiedBy>
  <cp:revision>2</cp:revision>
  <dcterms:created xsi:type="dcterms:W3CDTF">2021-05-10T08:32:00Z</dcterms:created>
  <dcterms:modified xsi:type="dcterms:W3CDTF">2021-05-10T08:32:00Z</dcterms:modified>
</cp:coreProperties>
</file>