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06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.0</w:t>
      </w:r>
      <w:r w:rsidDel="00000000" w:rsidR="00000000" w:rsidRPr="00000000">
        <w:rPr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.20</w:t>
      </w:r>
      <w:r w:rsidDel="00000000" w:rsidR="00000000" w:rsidRPr="00000000">
        <w:rPr>
          <w:rtl w:val="0"/>
        </w:rPr>
        <w:t xml:space="preserve"> It was so lovely to see some of the children last week. Look out for No caller Id if you are not returning to school so I can check in with families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2">
      <w:pPr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This week we are reading Pirate Girl and discussing worries.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Don’t forget if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you need to speak to me</w:t>
      </w:r>
      <w:r w:rsidDel="00000000" w:rsidR="00000000" w:rsidRPr="00000000">
        <w:rPr>
          <w:rtl w:val="0"/>
        </w:rPr>
        <w:t xml:space="preserve">, you can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email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vertAlign w:val="baseline"/>
            <w:rtl w:val="0"/>
          </w:rPr>
          <w:t xml:space="preserve">Turnere42@hwbcymru.net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Miss Chichester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876.999999999998" w:type="dxa"/>
        <w:jc w:val="left"/>
        <w:tblInd w:w="-1025.8582677165355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75"/>
        <w:gridCol w:w="3175"/>
        <w:gridCol w:w="3176"/>
        <w:gridCol w:w="3175"/>
        <w:gridCol w:w="3176"/>
        <w:tblGridChange w:id="0">
          <w:tblGrid>
            <w:gridCol w:w="3175"/>
            <w:gridCol w:w="3175"/>
            <w:gridCol w:w="3176"/>
            <w:gridCol w:w="3175"/>
            <w:gridCol w:w="3176"/>
          </w:tblGrid>
        </w:tblGridChange>
      </w:tblGrid>
      <w:tr>
        <w:tc>
          <w:tcPr/>
          <w:p w:rsidR="00000000" w:rsidDel="00000000" w:rsidP="00000000" w:rsidRDefault="00000000" w:rsidRPr="00000000" w14:paraId="0000000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Friday</w:t>
            </w:r>
          </w:p>
        </w:tc>
      </w:tr>
      <w:tr>
        <w:tc>
          <w:tcPr/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Practise your handwriting.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Read the ‘The Worry Doll’ and then copy it for handwriting this week.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Practise your phonics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Phase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or as in for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complete the sheet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phase 5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aw as in saw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complete the sheet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Stretch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Can you use these words to write your own sentences?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You can also practice spellings in the j2blast tile in just2easy using their hub account.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English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Listen to the story of Pirate Girl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https://www.youtube.com/watch?v=3Parjk2LY10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Can you make a list of all the things Molly was made to do when she was kidnapped?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Can you complete this </w:t>
            </w:r>
            <w:r w:rsidDel="00000000" w:rsidR="00000000" w:rsidRPr="00000000">
              <w:rPr>
                <w:rtl w:val="0"/>
              </w:rPr>
              <w:t xml:space="preserve">using the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write tab </w:t>
            </w:r>
            <w:r w:rsidDel="00000000" w:rsidR="00000000" w:rsidRPr="00000000">
              <w:rPr>
                <w:rtl w:val="0"/>
              </w:rPr>
              <w:t xml:space="preserve">in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JIT?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These words are called verbs (doing words)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What other verbs can you find in the story?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English - verbs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Verbs can be written in the present tense -   I am going to the shop.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Or in the past tense  - I went to the shop.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https://www.bbc.co.uk/bitesize/topics/zrqqtfr/articles/zpxhdxs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Watch this clip to help you understand.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Can you sort these verbs into past tense and present tense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Can you write your list using the write tab in JIT?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85950" cy="1346200"/>
                  <wp:effectExtent b="0" l="0" r="0" t="0"/>
                  <wp:docPr id="6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Stretch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Add some more verbs that you can think of.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Poop deck pirates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https://www.ictgames.com/mobilePage/poopDeck/index.html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Read the words and keep the real ones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Practise your phase 3 cvc words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Practise your phase 4 cvcc words, ccvc words and ccvcc words.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Practise your phase 5 digraphs to read new words.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How many can you collect?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Creative writing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Can you write a pirate story and include members of your family?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Your mum could be the naughty pirate.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Your brother could be the deckhand.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Write a beginning, middle and an end.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WAGOLL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capital letters and full stops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finger spaces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neat handwriting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adjectives to describe things in your story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ordering words for new sentences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verbs to show what the characters are doing in the story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Can you write this story using the write in JIT? You could add a picture to go with your story and then use the mix tab to put them together so I can give you feedback on it :)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0" w:hRule="atLeast"/>
        </w:trPr>
        <w:tc>
          <w:tcPr/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Maths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This week  we are focusing on division.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85950" cy="1282700"/>
                  <wp:effectExtent b="0" l="0" r="0" t="0"/>
                  <wp:docPr id="7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Share 8 sweets between 2 people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Share 10 flies between 5 frogs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Share 12 pencils between 3 cases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Share 16 peas between 2 pods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Share 15 coins between 3 children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Share 20 footballs between 4 teams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Share 6 apples between 2 trees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Share 9 flowers between 3 vases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Use objects to help the children out if they are not ready to mentally calculate in their head.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Maths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160" w:before="0" w:line="259" w:lineRule="auto"/>
              <w:ind w:right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Division means sharing. When you divide you always make the number smaller.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160" w:line="259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85950" cy="1014413"/>
                  <wp:effectExtent b="0" l="0" r="0" t="0"/>
                  <wp:docPr id="6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1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160" w:before="0" w:line="259" w:lineRule="auto"/>
              <w:ind w:right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Children need to have knowledge of their times tables to help them work out division.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160" w:before="0" w:line="259" w:lineRule="auto"/>
              <w:ind w:right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160" w:before="0" w:line="259" w:lineRule="auto"/>
              <w:ind w:right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Use objects to help them share out into the correct number of groups.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"/>
              </w:numPr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12 ÷ 2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"/>
              </w:numPr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15 ÷ 5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1"/>
              </w:numPr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50 ÷ 10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"/>
              </w:numPr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16 ÷ 4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1"/>
              </w:numPr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4 ÷ 2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1"/>
              </w:numPr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18 ÷ 3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1"/>
              </w:numPr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30 ÷ 10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"/>
              </w:numPr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25 ÷ 5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1"/>
              </w:numPr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12 ÷ 4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1"/>
              </w:numPr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18 ÷ 2 =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Maths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Practise practical division or mental division using times tables.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85950" cy="2032000"/>
                  <wp:effectExtent b="0" l="0" r="0" t="0"/>
                  <wp:docPr id="7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3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If your child is confident with this when you can attempt division with remainders.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85950" cy="977900"/>
                  <wp:effectExtent b="0" l="0" r="0" t="0"/>
                  <wp:docPr id="7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Practise using objects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10 ÷ 3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13 ÷ 2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11 ÷ 4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9 ÷ 2 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18 ÷ 5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Maths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Division using timetables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85950" cy="2082800"/>
                  <wp:effectExtent b="0" l="0" r="0" t="0"/>
                  <wp:docPr id="7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8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Division with remainder sheet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276225</wp:posOffset>
                  </wp:positionV>
                  <wp:extent cx="1757363" cy="1990725"/>
                  <wp:effectExtent b="0" l="0" r="0" t="0"/>
                  <wp:wrapSquare wrapText="bothSides" distB="114300" distT="114300" distL="114300" distR="114300"/>
                  <wp:docPr id="7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1990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Big Maths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CLIC test, Learn its and Safe tests are in the resources section of my class page.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If the children get 10/10 3 times in a row in CLIC and SAFE then they can move up to the next test 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0" w:hRule="atLeast"/>
        </w:trPr>
        <w:tc>
          <w:tcPr/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Personal and Social Development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Listen to the story of Beautiful Oops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story full of mistakes...or is it?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  <w:sz w:val="22"/>
                <w:szCs w:val="22"/>
              </w:rPr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https://www.youtube.com/watch?v=cUUSxgVGQxk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Can you make something from a scrap of paper or a paint splodge or a rip?</w:t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Tweet me what you make or upload a picture and share it on your hwb account :)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>
                <w:rFonts w:ascii="Calibri" w:cs="Calibri" w:eastAsia="Calibri" w:hAnsi="Calibri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In school/Home task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*each week for the next 3 weeks, I will add an activity that will be completed in school. If you are not returning yet, you can complete this activity at home.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*if your child completed this in school, you do not need to repeat it.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https://www.youtube.com/watch?v=j6RDfQa_Mo4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Listen to the story of Silly Billy.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you make your own worry doll? You could use a peg or a pipe cleaner or lolly stick.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885950" cy="1003300"/>
                  <wp:effectExtent b="0" l="0" r="0" t="0"/>
                  <wp:docPr id="7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And remember if you have a worry, tell it to your worry doll, put it under pillow and the worry doll will make it go away.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Knowledge and Understanding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Investigation  - Fizzy Pirate Coins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Before you carry out the experiment, you need to make sure you have all the ingredients.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Before you complete the experiment, predict what you think will happen.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After you have completed the experiment, answer these questions.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Which was best at cleaning the coins vinegar or cola?</w:t>
            </w:r>
          </w:p>
          <w:p w:rsidR="00000000" w:rsidDel="00000000" w:rsidP="00000000" w:rsidRDefault="00000000" w:rsidRPr="00000000" w14:paraId="000000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did you make your pirate rocks?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happened when you added vinegar to your pirate rocks?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Draw a picture of your experiment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Creative Development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Make a toilet roll pirate.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Use whatever you have things you have laying around your house to decorate your pirate.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You could add…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an eyepatch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 hat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an earring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 beard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skull and crossbones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hairy chest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bandana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85950" cy="1270000"/>
                  <wp:effectExtent b="0" l="0" r="0" t="0"/>
                  <wp:docPr id="7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Welsh Development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you keep a weather diary for the week using the welsh weather words to help you?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Dydd Llun (Monday)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Dydd Mawrth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Dydd Mercher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Dydd Iau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Dydd Gwener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Dydd Sadwrn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Dydd Sul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sentence pattern is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Sut mae tywydd heddiw?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Mae hi’n_________.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They could add weather symbols each day too.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Stretch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you add a negative statement to make longer sentences?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Mae hi’n _______ ond dydi hi ddim ________.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It’s __________ but it’s not ______.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00" w:hRule="atLeast"/>
        </w:trPr>
        <w:tc>
          <w:tcPr/>
          <w:p w:rsidR="00000000" w:rsidDel="00000000" w:rsidP="00000000" w:rsidRDefault="00000000" w:rsidRPr="00000000" w14:paraId="000000E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Wellbeing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Try a Joe Wicks daily workout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Wellbeing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Try some cosmic yoga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Calibri" w:cs="Calibri" w:eastAsia="Calibri" w:hAnsi="Calibri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https://www.youtube.com/user/CosmicKidsYoga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Wellbeing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Why not try a dance lesson with Oti Mabuse on youtube or facebook.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Wellbeing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Try out a dough disco with Shonette Bason Wood on twitter or youtube.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Wellbeing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Start the day with some exercises on cbeebies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rFonts w:ascii="Calibri" w:cs="Calibri" w:eastAsia="Calibri" w:hAnsi="Calibri"/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https://www.bbc.co.uk/cbeebies/grownups/fun-exercises-to-do-at-home-with-kids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9">
      <w:pPr>
        <w:spacing w:after="0" w:line="276" w:lineRule="auto"/>
        <w:rPr>
          <w:rFonts w:ascii="Calibri" w:cs="Calibri" w:eastAsia="Calibri" w:hAnsi="Calibri"/>
          <w:sz w:val="22"/>
          <w:szCs w:val="22"/>
        </w:rPr>
        <w:sectPr>
          <w:pgSz w:h="11906" w:w="16838"/>
          <w:pgMar w:bottom="1440" w:top="1440" w:left="1440" w:right="1440" w:header="709" w:footer="709"/>
          <w:pgNumType w:start="1"/>
          <w:cols w:equalWidth="0"/>
        </w:sectPr>
      </w:pPr>
      <w:r w:rsidDel="00000000" w:rsidR="00000000" w:rsidRPr="00000000">
        <w:rPr/>
        <w:drawing>
          <wp:inline distB="114300" distT="114300" distL="114300" distR="114300">
            <wp:extent cx="3638550" cy="4533900"/>
            <wp:effectExtent b="0" l="0" r="0" t="0"/>
            <wp:docPr id="7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4000500</wp:posOffset>
            </wp:positionH>
            <wp:positionV relativeFrom="paragraph">
              <wp:posOffset>114300</wp:posOffset>
            </wp:positionV>
            <wp:extent cx="5610225" cy="5443538"/>
            <wp:effectExtent b="0" l="0" r="0" t="0"/>
            <wp:wrapSquare wrapText="bothSides" distB="114300" distT="114300" distL="114300" distR="114300"/>
            <wp:docPr id="7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43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A">
      <w:pPr>
        <w:tabs>
          <w:tab w:val="left" w:pos="720"/>
          <w:tab w:val="left" w:pos="1440"/>
          <w:tab w:val="left" w:pos="2160"/>
          <w:tab w:val="left" w:pos="2880"/>
          <w:tab w:val="left" w:pos="8677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786813" cy="6163412"/>
            <wp:effectExtent b="0" l="0" r="0" t="0"/>
            <wp:docPr id="7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86813" cy="6163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tabs>
          <w:tab w:val="left" w:pos="720"/>
          <w:tab w:val="left" w:pos="1440"/>
          <w:tab w:val="left" w:pos="2160"/>
          <w:tab w:val="left" w:pos="2880"/>
          <w:tab w:val="left" w:pos="8677"/>
        </w:tabs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4514850</wp:posOffset>
            </wp:positionH>
            <wp:positionV relativeFrom="paragraph">
              <wp:posOffset>114300</wp:posOffset>
            </wp:positionV>
            <wp:extent cx="4762500" cy="6281738"/>
            <wp:effectExtent b="0" l="0" r="0" t="0"/>
            <wp:wrapSquare wrapText="bothSides" distB="114300" distT="114300" distL="114300" distR="114300"/>
            <wp:docPr id="8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281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-733423</wp:posOffset>
            </wp:positionH>
            <wp:positionV relativeFrom="paragraph">
              <wp:posOffset>114300</wp:posOffset>
            </wp:positionV>
            <wp:extent cx="4986338" cy="6086475"/>
            <wp:effectExtent b="0" l="0" r="0" t="0"/>
            <wp:wrapSquare wrapText="bothSides" distB="114300" distT="114300" distL="114300" distR="114300"/>
            <wp:docPr id="8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6086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C">
      <w:pPr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tabs>
          <w:tab w:val="left" w:pos="2550"/>
        </w:tabs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101">
      <w:pPr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firstLine="72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firstLine="72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tabs>
          <w:tab w:val="left" w:pos="3503"/>
        </w:tabs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tabs>
          <w:tab w:val="left" w:pos="3503"/>
        </w:tabs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/>
      <w:pgMar w:bottom="1440" w:top="1440" w:left="1440" w:right="1440" w:header="567" w:footer="709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chitects Daughter">
    <w:embedRegular w:fontKey="{00000000-0000-0000-0000-000000000000}" r:id="rId1" w:subsetted="0"/>
  </w:font>
  <w:font w:name="Quattrocento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A3608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884B94"/>
    <w:rPr>
      <w:color w:val="808080"/>
    </w:rPr>
  </w:style>
  <w:style w:type="character" w:styleId="Hyperlink">
    <w:name w:val="Hyperlink"/>
    <w:basedOn w:val="DefaultParagraphFont"/>
    <w:uiPriority w:val="99"/>
    <w:unhideWhenUsed w:val="1"/>
    <w:rsid w:val="00A76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76031"/>
    <w:rPr>
      <w:color w:val="605e5c"/>
      <w:shd w:color="auto" w:fill="e1dfdd" w:val="clear"/>
    </w:rPr>
  </w:style>
  <w:style w:type="paragraph" w:styleId="NoSpacing">
    <w:name w:val="No Spacing"/>
    <w:uiPriority w:val="1"/>
    <w:qFormat w:val="1"/>
    <w:rsid w:val="003B6301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9A5EA5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0264A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264A0"/>
  </w:style>
  <w:style w:type="paragraph" w:styleId="Footer">
    <w:name w:val="footer"/>
    <w:basedOn w:val="Normal"/>
    <w:link w:val="FooterChar"/>
    <w:uiPriority w:val="99"/>
    <w:unhideWhenUsed w:val="1"/>
    <w:rsid w:val="000264A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264A0"/>
  </w:style>
  <w:style w:type="paragraph" w:styleId="p1" w:customStyle="1">
    <w:name w:val="p1"/>
    <w:basedOn w:val="Normal"/>
    <w:rsid w:val="006903B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s1" w:customStyle="1">
    <w:name w:val="s1"/>
    <w:basedOn w:val="DefaultParagraphFont"/>
    <w:rsid w:val="006903B9"/>
  </w:style>
  <w:style w:type="paragraph" w:styleId="li1" w:customStyle="1">
    <w:name w:val="li1"/>
    <w:basedOn w:val="Normal"/>
    <w:rsid w:val="006903B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hyperlink" Target="https://www.youtube.com/user/CosmicKidsYoga" TargetMode="External"/><Relationship Id="rId21" Type="http://schemas.openxmlformats.org/officeDocument/2006/relationships/image" Target="media/image11.png"/><Relationship Id="rId24" Type="http://schemas.openxmlformats.org/officeDocument/2006/relationships/image" Target="media/image8.png"/><Relationship Id="rId23" Type="http://schemas.openxmlformats.org/officeDocument/2006/relationships/hyperlink" Target="https://www.bbc.co.uk/cbeebies/grownups/fun-exercises-to-do-at-home-with-kid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bbc.co.uk/bitesize/topics/zrqqtfr/articles/zpxhdxs" TargetMode="External"/><Relationship Id="rId26" Type="http://schemas.openxmlformats.org/officeDocument/2006/relationships/image" Target="media/image14.png"/><Relationship Id="rId25" Type="http://schemas.openxmlformats.org/officeDocument/2006/relationships/image" Target="media/image5.png"/><Relationship Id="rId28" Type="http://schemas.openxmlformats.org/officeDocument/2006/relationships/image" Target="media/image1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Turnere42@hwbcymru.net" TargetMode="External"/><Relationship Id="rId8" Type="http://schemas.openxmlformats.org/officeDocument/2006/relationships/hyperlink" Target="https://www.youtube.com/watch?v=3Parjk2LY10" TargetMode="External"/><Relationship Id="rId11" Type="http://schemas.openxmlformats.org/officeDocument/2006/relationships/hyperlink" Target="https://www.ictgames.com/mobilePage/poopDeck/index.html" TargetMode="External"/><Relationship Id="rId10" Type="http://schemas.openxmlformats.org/officeDocument/2006/relationships/image" Target="media/image6.png"/><Relationship Id="rId13" Type="http://schemas.openxmlformats.org/officeDocument/2006/relationships/image" Target="media/image13.png"/><Relationship Id="rId12" Type="http://schemas.openxmlformats.org/officeDocument/2006/relationships/image" Target="media/image2.png"/><Relationship Id="rId15" Type="http://schemas.openxmlformats.org/officeDocument/2006/relationships/image" Target="media/image7.png"/><Relationship Id="rId14" Type="http://schemas.openxmlformats.org/officeDocument/2006/relationships/image" Target="media/image12.png"/><Relationship Id="rId17" Type="http://schemas.openxmlformats.org/officeDocument/2006/relationships/image" Target="media/image10.png"/><Relationship Id="rId16" Type="http://schemas.openxmlformats.org/officeDocument/2006/relationships/image" Target="media/image4.png"/><Relationship Id="rId19" Type="http://schemas.openxmlformats.org/officeDocument/2006/relationships/hyperlink" Target="https://www.youtube.com/watch?v=j6RDfQa_Mo4" TargetMode="External"/><Relationship Id="rId18" Type="http://schemas.openxmlformats.org/officeDocument/2006/relationships/hyperlink" Target="https://www.youtube.com/watch?v=cUUSxgVGQx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QuattrocentoSans-regular.ttf"/><Relationship Id="rId3" Type="http://schemas.openxmlformats.org/officeDocument/2006/relationships/font" Target="fonts/QuattrocentoSans-bold.ttf"/><Relationship Id="rId4" Type="http://schemas.openxmlformats.org/officeDocument/2006/relationships/font" Target="fonts/QuattrocentoSans-italic.ttf"/><Relationship Id="rId5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9BPhEZ7x9sy7SJ1Mg7oBoPls0w==">AMUW2mXJrsre9G3j4tytbQYgOcF3/3Iy8/u/XBj7GN0MUDlwjCHIRBz1OHvzzZB7FtseCm7I7jSarJPuLMsEcTmEW/pmKcKVsNxQMEiFd/r46r579DuUq98=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2020-06-26T09:32:00Z</dcterms:created>
  <dc:creator>Emma Chichester</dc:creator>
</cp:coreProperties>
</file>